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FAE" w:rsidRPr="005E0411" w:rsidRDefault="006D1FAE" w:rsidP="006D1FA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5E0411">
        <w:rPr>
          <w:rFonts w:ascii="Times New Roman" w:hAnsi="Times New Roman"/>
          <w:b/>
          <w:caps/>
          <w:sz w:val="28"/>
          <w:szCs w:val="28"/>
        </w:rPr>
        <w:t>Сравнительная таблица</w:t>
      </w:r>
    </w:p>
    <w:p w:rsidR="006D1FAE" w:rsidRPr="005E0411" w:rsidRDefault="006D1FAE" w:rsidP="0021000E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5E0411">
        <w:rPr>
          <w:rFonts w:ascii="Times New Roman" w:hAnsi="Times New Roman"/>
          <w:b/>
          <w:sz w:val="28"/>
          <w:szCs w:val="28"/>
        </w:rPr>
        <w:t xml:space="preserve">постановления  </w:t>
      </w:r>
      <w:r w:rsidRPr="005E0411">
        <w:rPr>
          <w:rFonts w:ascii="Times New Roman" w:eastAsia="Times New Roman" w:hAnsi="Times New Roman"/>
          <w:b/>
          <w:bCs/>
          <w:spacing w:val="5"/>
          <w:sz w:val="28"/>
          <w:lang w:eastAsia="ru-RU"/>
        </w:rPr>
        <w:t xml:space="preserve">Правительства Кыргызской Республики </w:t>
      </w:r>
      <w:r w:rsidRPr="006D1FAE">
        <w:rPr>
          <w:rFonts w:ascii="Times New Roman" w:hAnsi="Times New Roman"/>
          <w:b/>
          <w:sz w:val="28"/>
          <w:szCs w:val="28"/>
        </w:rPr>
        <w:t>«О механизме администрирования перемещения товаров,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союза» от 15 марта 2017 года № 162</w:t>
      </w:r>
      <w:r w:rsidR="0021000E">
        <w:rPr>
          <w:rFonts w:ascii="Times New Roman" w:hAnsi="Times New Roman"/>
          <w:b/>
          <w:sz w:val="28"/>
          <w:szCs w:val="28"/>
        </w:rPr>
        <w:t xml:space="preserve">  </w:t>
      </w:r>
      <w:bookmarkStart w:id="0" w:name="_GoBack"/>
      <w:bookmarkEnd w:id="0"/>
      <w:r w:rsidRPr="005E0411">
        <w:rPr>
          <w:rFonts w:ascii="Times New Roman" w:hAnsi="Times New Roman"/>
          <w:b/>
          <w:sz w:val="28"/>
          <w:szCs w:val="28"/>
        </w:rPr>
        <w:t>и</w:t>
      </w:r>
    </w:p>
    <w:p w:rsidR="006D1FAE" w:rsidRPr="006D1FAE" w:rsidRDefault="006D1FAE" w:rsidP="006D1FAE">
      <w:pPr>
        <w:shd w:val="clear" w:color="auto" w:fill="FFFFFF"/>
        <w:ind w:firstLine="709"/>
        <w:jc w:val="center"/>
        <w:rPr>
          <w:rFonts w:ascii="Times New Roman" w:eastAsia="Times New Roman" w:hAnsi="Times New Roman"/>
          <w:b/>
          <w:bCs/>
          <w:spacing w:val="5"/>
          <w:sz w:val="28"/>
          <w:lang w:val="ky-KG" w:eastAsia="ru-RU"/>
        </w:rPr>
      </w:pPr>
      <w:r w:rsidRPr="005E0411">
        <w:rPr>
          <w:rFonts w:ascii="Times New Roman" w:hAnsi="Times New Roman"/>
          <w:b/>
          <w:sz w:val="28"/>
          <w:szCs w:val="28"/>
        </w:rPr>
        <w:t>проекта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0411">
        <w:rPr>
          <w:rFonts w:ascii="Times New Roman" w:hAnsi="Times New Roman"/>
          <w:b/>
          <w:sz w:val="28"/>
          <w:szCs w:val="28"/>
        </w:rPr>
        <w:t xml:space="preserve">постановления  </w:t>
      </w:r>
      <w:r w:rsidRPr="005E0411">
        <w:rPr>
          <w:rFonts w:ascii="Times New Roman" w:eastAsia="Times New Roman" w:hAnsi="Times New Roman"/>
          <w:b/>
          <w:bCs/>
          <w:spacing w:val="5"/>
          <w:sz w:val="28"/>
          <w:lang w:eastAsia="ru-RU"/>
        </w:rPr>
        <w:t>Правительства Кыргызской Республи</w:t>
      </w:r>
      <w:r>
        <w:rPr>
          <w:rFonts w:ascii="Times New Roman" w:eastAsia="Times New Roman" w:hAnsi="Times New Roman"/>
          <w:b/>
          <w:bCs/>
          <w:spacing w:val="5"/>
          <w:sz w:val="28"/>
          <w:lang w:eastAsia="ru-RU"/>
        </w:rPr>
        <w:t>ки</w:t>
      </w:r>
      <w:r w:rsidRPr="005E041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5E0411">
        <w:rPr>
          <w:rFonts w:ascii="Times New Roman" w:eastAsia="Times New Roman" w:hAnsi="Times New Roman"/>
          <w:b/>
          <w:bCs/>
          <w:spacing w:val="5"/>
          <w:sz w:val="28"/>
          <w:lang w:eastAsia="ru-RU"/>
        </w:rPr>
        <w:t xml:space="preserve">О внесении изменений в постановление Правительства Кыргызской Республики </w:t>
      </w:r>
      <w:r w:rsidRPr="006D1FAE">
        <w:rPr>
          <w:rFonts w:ascii="Times New Roman" w:eastAsia="Times New Roman" w:hAnsi="Times New Roman"/>
          <w:b/>
          <w:bCs/>
          <w:spacing w:val="5"/>
          <w:sz w:val="28"/>
          <w:lang w:eastAsia="ru-RU"/>
        </w:rPr>
        <w:t>«</w:t>
      </w:r>
      <w:r w:rsidRPr="006D1FAE">
        <w:rPr>
          <w:rFonts w:ascii="Times New Roman" w:hAnsi="Times New Roman"/>
          <w:b/>
          <w:sz w:val="28"/>
          <w:szCs w:val="28"/>
        </w:rPr>
        <w:t>О механизме администрирования перемещения товаров,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союза» от 15 марта 2017 года № 162</w:t>
      </w:r>
      <w:r w:rsidRPr="006D1FAE">
        <w:rPr>
          <w:rFonts w:ascii="Times New Roman" w:eastAsia="Times New Roman" w:hAnsi="Times New Roman"/>
          <w:b/>
          <w:bCs/>
          <w:spacing w:val="5"/>
          <w:sz w:val="28"/>
          <w:lang w:eastAsia="ru-RU"/>
        </w:rPr>
        <w:t>»</w:t>
      </w:r>
    </w:p>
    <w:p w:rsidR="006D1FAE" w:rsidRPr="00F3432B" w:rsidRDefault="006D1FAE" w:rsidP="006D1FAE">
      <w:pPr>
        <w:jc w:val="center"/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</w:pPr>
    </w:p>
    <w:tbl>
      <w:tblPr>
        <w:tblW w:w="4915" w:type="pct"/>
        <w:jc w:val="right"/>
        <w:tblInd w:w="4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4"/>
        <w:gridCol w:w="4565"/>
      </w:tblGrid>
      <w:tr w:rsidR="006D1FAE" w:rsidRPr="0035597B" w:rsidTr="006D1FAE">
        <w:trPr>
          <w:jc w:val="right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1FAE" w:rsidRPr="0035597B" w:rsidRDefault="006D1FAE" w:rsidP="00ED36D7">
            <w:pPr>
              <w:pStyle w:val="tkTablica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35597B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Действующая редакция</w:t>
            </w:r>
          </w:p>
          <w:p w:rsidR="006D1FAE" w:rsidRPr="0035597B" w:rsidRDefault="006D1FAE" w:rsidP="00ED36D7">
            <w:pPr>
              <w:pStyle w:val="tkTablica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1FAE" w:rsidRPr="006D1FAE" w:rsidRDefault="006D1FAE" w:rsidP="00ED36D7">
            <w:pPr>
              <w:pStyle w:val="tkTablica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1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Предлагаемая редакция</w:t>
            </w:r>
          </w:p>
          <w:p w:rsidR="006D1FAE" w:rsidRPr="006D1FAE" w:rsidRDefault="006D1FAE" w:rsidP="00ED36D7">
            <w:pPr>
              <w:pStyle w:val="tkTablica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1FAE" w:rsidRPr="007C35FB" w:rsidTr="006D1FAE">
        <w:trPr>
          <w:jc w:val="right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AE" w:rsidRPr="002E4702" w:rsidRDefault="006D1FAE" w:rsidP="006D1FA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В целях регулирования вопросов администрирования перемещения товаров,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союза, в соответствии с </w:t>
            </w:r>
            <w:hyperlink r:id="rId5" w:history="1">
              <w:r w:rsidRPr="002E470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"О ратификации международных договоров по присоединению Кыргызской </w:t>
            </w:r>
            <w:r w:rsidR="003F3A79" w:rsidRPr="006D1F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Республики</w:t>
            </w:r>
            <w:r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A79" w:rsidRPr="006D1F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 Договору о Евразийском экономическом союзе от 29 мая 2014 года», статьями 10 </w:t>
            </w:r>
            <w:r w:rsidRPr="002E470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anchor="st_17" w:history="1">
              <w:r w:rsidRPr="002E470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17</w:t>
              </w:r>
            </w:hyperlink>
            <w:r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конституционного Закона Кыргызской Республики "О Правительстве Кыргызской Республики" Правительство Кыргызской Республики постановляет:</w:t>
            </w:r>
          </w:p>
          <w:p w:rsidR="006D1FAE" w:rsidRPr="002E4702" w:rsidRDefault="006D1FAE" w:rsidP="006D1FA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1. Утвердить </w:t>
            </w:r>
            <w:hyperlink r:id="rId7" w:history="1">
              <w:r w:rsidRPr="002E470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Положение</w:t>
              </w:r>
            </w:hyperlink>
            <w:r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 об администрировании перемещения товаров,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союза, согласно приложению.</w:t>
            </w:r>
          </w:p>
          <w:p w:rsidR="006D1FAE" w:rsidRPr="002E4702" w:rsidRDefault="006D1FAE" w:rsidP="006D1FA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Министерствам, государственным комитетам и </w:t>
            </w:r>
            <w:r w:rsidRPr="002E47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административным ведомствам ежегодно, до 31 декабря, представлять в Министерство экономики Кыргызской Республики перечень организаций и лиц, имеющих право на ввоз товаров, в отношении которых согласно приложению 2 к Протоколу об условиях и переходных положениях по применению Кыргызской Республикой </w:t>
            </w:r>
            <w:hyperlink r:id="rId8" w:history="1">
              <w:r w:rsidRPr="002E470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Договора</w:t>
              </w:r>
            </w:hyperlink>
            <w:r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 о Евразийском экономическом союзе от 29 мая 2014 года, отдельных международных договоров, входящих в право Евразийского экономического</w:t>
            </w:r>
            <w:proofErr w:type="gramEnd"/>
            <w:r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 союза, и актов органов Евразийского экономического союза в связи с присоединением Кыргызской Республики к </w:t>
            </w:r>
            <w:hyperlink r:id="rId9" w:history="1">
              <w:r w:rsidRPr="002E470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Договору</w:t>
              </w:r>
            </w:hyperlink>
            <w:r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 о Евразийском экономическом союзе от 29 мая 2014 года предусмотрено подтверждение целевого назначения ввозимых товаров, для обобщения и ежегодного представления в Евразийскую экономическую комиссию.</w:t>
            </w:r>
          </w:p>
          <w:p w:rsidR="003F3A79" w:rsidRDefault="003F3A79" w:rsidP="006D1FA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A79" w:rsidRDefault="003F3A79" w:rsidP="006D1FA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FAE" w:rsidRPr="002E4702" w:rsidRDefault="006D1FAE" w:rsidP="006D1FA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E4702">
              <w:rPr>
                <w:rFonts w:ascii="Times New Roman" w:hAnsi="Times New Roman" w:cs="Times New Roman"/>
                <w:sz w:val="24"/>
                <w:szCs w:val="24"/>
              </w:rPr>
              <w:t>3. Министерству экономики Кыргызской Республики, Министерству здравоохранения Кыргызской Республики, Министерству сельского хозяйства, пищевой промышленности и мелиорации Кыргызской Республики, Государственной таможенной службе при Правительстве Кыргызской Республики, Государственной инспекции по ветеринарной и фитосанитарной безопасности при Правительстве Кыргызской Республики принять необходимые меры по реализации настоящего постановления.</w:t>
            </w:r>
          </w:p>
          <w:p w:rsidR="006D1FAE" w:rsidRPr="002E4702" w:rsidRDefault="006D1FAE" w:rsidP="006D1FA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2E4702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настоящего постановления возложить на отдел экономики и инвестиций и отдел финансов и кредитной политики Аппарата Правительства Кыргызской Республики.</w:t>
            </w:r>
          </w:p>
          <w:p w:rsidR="006D1FAE" w:rsidRPr="002E4702" w:rsidRDefault="006D1FAE" w:rsidP="006D1FA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E4702">
              <w:rPr>
                <w:rFonts w:ascii="Times New Roman" w:hAnsi="Times New Roman" w:cs="Times New Roman"/>
                <w:sz w:val="24"/>
                <w:szCs w:val="24"/>
              </w:rPr>
              <w:t>5. Настоящее постановление вступает в силу по истечении пятнадцати дней со дня официального опубликования и действует до 31 декабря 2019 года.</w:t>
            </w:r>
          </w:p>
          <w:p w:rsidR="006D1FAE" w:rsidRPr="0035597B" w:rsidRDefault="006D1FAE" w:rsidP="00ED36D7">
            <w:pPr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AE" w:rsidRPr="006D1FAE" w:rsidRDefault="006D1FAE" w:rsidP="006D1FA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1F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 целях регулирования вопросов администрирования перемещения товаров,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союза, в соответствии с Законом Кыргызской Республики «О ратификации международных договоров по присоединению Кыргызской Республики к Договору о Евразийском экономическом союзе от 29 мая 2014 года», статьями 10 и</w:t>
            </w:r>
            <w:proofErr w:type="gramEnd"/>
            <w:r w:rsidRPr="006D1F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17 конституционного Закона Кыргызской Республики «О Правительстве Кыргызской Республики» Правительство Кыргызской Республики постановляет:</w:t>
            </w:r>
          </w:p>
          <w:p w:rsidR="006D1FAE" w:rsidRPr="002E4702" w:rsidRDefault="006D1FAE" w:rsidP="006D1FA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1. Утвердить </w:t>
            </w:r>
            <w:hyperlink r:id="rId10" w:history="1">
              <w:r w:rsidRPr="002E470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Положение</w:t>
              </w:r>
            </w:hyperlink>
            <w:r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 об администрировании перемещения товаров,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союза, согласно приложению.</w:t>
            </w:r>
          </w:p>
          <w:p w:rsidR="006D1FAE" w:rsidRDefault="002478C7" w:rsidP="006D1FA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="006D1FAE"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Министерствам, государственным комитетам и </w:t>
            </w:r>
            <w:r w:rsidR="006D1FAE" w:rsidRPr="002E47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административным ведомствам ежегодно, до 31 декабря, представлять в Министерство экономики Кыргызской Республики перечень организаций и лиц, имеющих право на ввоз товаров, в отношении которых согласно приложению 2 к Протоколу об условиях и переходных положениях по применению Кыргызской Республикой </w:t>
            </w:r>
            <w:hyperlink r:id="rId11" w:history="1">
              <w:r w:rsidR="006D1FAE" w:rsidRPr="002E470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Договора</w:t>
              </w:r>
            </w:hyperlink>
            <w:r w:rsidR="006D1FAE"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 о Евразийском экономическом союзе от 29 мая 2014 года, отдельных международных договоров, входящих в право Евразийского экономического</w:t>
            </w:r>
            <w:proofErr w:type="gramEnd"/>
            <w:r w:rsidR="006D1FAE"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 союза, и актов органов Евразийского экономического союза в связи с присоединением Кыргызской Республики к </w:t>
            </w:r>
            <w:hyperlink r:id="rId12" w:history="1">
              <w:r w:rsidR="006D1FAE" w:rsidRPr="002E470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Договору</w:t>
              </w:r>
            </w:hyperlink>
            <w:r w:rsidR="006D1FAE" w:rsidRPr="002E4702">
              <w:rPr>
                <w:rFonts w:ascii="Times New Roman" w:hAnsi="Times New Roman" w:cs="Times New Roman"/>
                <w:sz w:val="24"/>
                <w:szCs w:val="24"/>
              </w:rPr>
              <w:t xml:space="preserve"> о Евразийском экономическом союзе от 29 мая 2014 года предусмотрено подтверждение целевого назначения ввозимых товаров, для обобщения и ежегодного представления в Евразийскую экономическую комиссию.</w:t>
            </w:r>
          </w:p>
          <w:p w:rsidR="006D1FAE" w:rsidRPr="006D1FAE" w:rsidRDefault="006D1FAE" w:rsidP="006D1FA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6D1FAE">
              <w:rPr>
                <w:rFonts w:ascii="Times New Roman" w:hAnsi="Times New Roman" w:cs="Times New Roman"/>
                <w:b/>
                <w:sz w:val="24"/>
                <w:szCs w:val="28"/>
              </w:rPr>
              <w:t>Обобщённый перечень будет применяться с 2015 года</w:t>
            </w:r>
          </w:p>
          <w:p w:rsidR="006D1FAE" w:rsidRPr="002E4702" w:rsidRDefault="006D1FAE" w:rsidP="006D1FA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E4702">
              <w:rPr>
                <w:rFonts w:ascii="Times New Roman" w:hAnsi="Times New Roman" w:cs="Times New Roman"/>
                <w:sz w:val="24"/>
                <w:szCs w:val="24"/>
              </w:rPr>
              <w:t>3. Министерству экономики Кыргызской Республики, Министерству здравоохранения Кыргызской Республики, Министерству сельского хозяйства, пищевой промышленности и мелиорации Кыргызской Республики, Государственной таможенной службе при Правительстве Кыргызской Республики, Государственной инспекции по ветеринарной и фитосанитарной безопасности при Правительстве Кыргызской Республики принять необходимые меры по реализации настоящего постановления.</w:t>
            </w:r>
          </w:p>
          <w:p w:rsidR="006D1FAE" w:rsidRPr="006D1FAE" w:rsidRDefault="003F3A79" w:rsidP="006D1FAE">
            <w:pPr>
              <w:pStyle w:val="3"/>
              <w:spacing w:after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6D1FAE" w:rsidRPr="006D1FAE"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6D1FAE" w:rsidRPr="006D1FAE">
              <w:rPr>
                <w:sz w:val="24"/>
                <w:szCs w:val="24"/>
              </w:rPr>
              <w:t>Контроль за</w:t>
            </w:r>
            <w:proofErr w:type="gramEnd"/>
            <w:r w:rsidR="006D1FAE" w:rsidRPr="006D1FAE">
              <w:rPr>
                <w:sz w:val="24"/>
                <w:szCs w:val="24"/>
              </w:rPr>
              <w:t xml:space="preserve"> исполнением настоящего постановления возложить на отдел экономики и инвестиций </w:t>
            </w:r>
            <w:r w:rsidRPr="002E4702">
              <w:rPr>
                <w:sz w:val="24"/>
                <w:szCs w:val="24"/>
              </w:rPr>
              <w:t xml:space="preserve">и отдел финансов и кредитной политики </w:t>
            </w:r>
            <w:r w:rsidR="006D1FAE" w:rsidRPr="006D1FAE">
              <w:rPr>
                <w:sz w:val="24"/>
                <w:szCs w:val="24"/>
              </w:rPr>
              <w:t>Аппарата Правительства Кыргызской Республики.</w:t>
            </w:r>
          </w:p>
          <w:p w:rsidR="006D1FAE" w:rsidRPr="006D1FAE" w:rsidRDefault="003F3A79" w:rsidP="006D1FAE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D1FAE" w:rsidRPr="006D1FAE">
              <w:rPr>
                <w:rFonts w:ascii="Times New Roman" w:hAnsi="Times New Roman"/>
                <w:sz w:val="24"/>
                <w:szCs w:val="24"/>
              </w:rPr>
              <w:t>. Настоящее постановление вступает в силу по истечении десяти дней со дня официального опубликования</w:t>
            </w:r>
            <w:r w:rsidR="00E66A44" w:rsidRPr="002E4702">
              <w:rPr>
                <w:rFonts w:ascii="Times New Roman" w:hAnsi="Times New Roman"/>
                <w:sz w:val="24"/>
                <w:szCs w:val="24"/>
              </w:rPr>
              <w:t xml:space="preserve"> и действует до 31 декабря 2019 года</w:t>
            </w:r>
            <w:r w:rsidR="006D1FAE" w:rsidRPr="006D1F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1FAE" w:rsidRPr="006D1FAE" w:rsidRDefault="006D1FAE" w:rsidP="00ED36D7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12F41" w:rsidRDefault="006F28D7"/>
    <w:p w:rsidR="002478C7" w:rsidRDefault="002478C7" w:rsidP="002478C7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2478C7">
        <w:rPr>
          <w:rFonts w:ascii="Times New Roman" w:hAnsi="Times New Roman"/>
          <w:b/>
          <w:sz w:val="24"/>
          <w:szCs w:val="24"/>
        </w:rPr>
        <w:t>Министр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С.Т. </w:t>
      </w:r>
      <w:proofErr w:type="spellStart"/>
      <w:r>
        <w:rPr>
          <w:rFonts w:ascii="Times New Roman" w:hAnsi="Times New Roman"/>
          <w:b/>
          <w:sz w:val="24"/>
          <w:szCs w:val="24"/>
        </w:rPr>
        <w:t>Муканбетов</w:t>
      </w:r>
      <w:proofErr w:type="spellEnd"/>
    </w:p>
    <w:p w:rsidR="0021000E" w:rsidRPr="00A759D1" w:rsidRDefault="0021000E" w:rsidP="0021000E">
      <w:pPr>
        <w:ind w:firstLine="0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(В отсутствие министра, заместитель министра А. </w:t>
      </w:r>
      <w:proofErr w:type="spellStart"/>
      <w:r>
        <w:rPr>
          <w:rFonts w:ascii="Times New Roman" w:hAnsi="Times New Roman"/>
          <w:sz w:val="24"/>
          <w:szCs w:val="28"/>
        </w:rPr>
        <w:t>Алыбаев</w:t>
      </w:r>
      <w:proofErr w:type="spellEnd"/>
      <w:r>
        <w:rPr>
          <w:rFonts w:ascii="Times New Roman" w:hAnsi="Times New Roman"/>
          <w:sz w:val="24"/>
          <w:szCs w:val="28"/>
        </w:rPr>
        <w:t>)</w:t>
      </w:r>
    </w:p>
    <w:p w:rsidR="0021000E" w:rsidRPr="002478C7" w:rsidRDefault="0021000E" w:rsidP="002478C7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sectPr w:rsidR="0021000E" w:rsidRPr="002478C7" w:rsidSect="00672B25"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FAE"/>
    <w:rsid w:val="000C25D5"/>
    <w:rsid w:val="00125CDC"/>
    <w:rsid w:val="0021000E"/>
    <w:rsid w:val="002254E5"/>
    <w:rsid w:val="002478C7"/>
    <w:rsid w:val="00305981"/>
    <w:rsid w:val="003F3A79"/>
    <w:rsid w:val="00672B25"/>
    <w:rsid w:val="006D1FAE"/>
    <w:rsid w:val="006F28D7"/>
    <w:rsid w:val="007B4360"/>
    <w:rsid w:val="009D3EF6"/>
    <w:rsid w:val="00A1354C"/>
    <w:rsid w:val="00A21F23"/>
    <w:rsid w:val="00A940D3"/>
    <w:rsid w:val="00BF037B"/>
    <w:rsid w:val="00C4707B"/>
    <w:rsid w:val="00E66A44"/>
    <w:rsid w:val="00E8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FAE"/>
    <w:pPr>
      <w:spacing w:after="0" w:line="240" w:lineRule="auto"/>
      <w:ind w:firstLine="556"/>
      <w:jc w:val="both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6D1FAE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a6"/>
    <w:basedOn w:val="a"/>
    <w:rsid w:val="006D1FAE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D1FAE"/>
    <w:rPr>
      <w:color w:val="0000FF"/>
      <w:u w:val="single"/>
    </w:rPr>
  </w:style>
  <w:style w:type="paragraph" w:customStyle="1" w:styleId="tkNazvanie">
    <w:name w:val="_Название (tkNazvanie)"/>
    <w:basedOn w:val="a"/>
    <w:rsid w:val="006D1FAE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D1FAE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6D1FAE"/>
    <w:pPr>
      <w:spacing w:after="120"/>
      <w:ind w:firstLine="0"/>
      <w:jc w:val="left"/>
    </w:pPr>
    <w:rPr>
      <w:rFonts w:ascii="Times New Roman" w:eastAsiaTheme="minorEastAsia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6D1FAE"/>
    <w:rPr>
      <w:rFonts w:eastAsiaTheme="minorEastAsia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FAE"/>
    <w:pPr>
      <w:spacing w:after="0" w:line="240" w:lineRule="auto"/>
      <w:ind w:firstLine="556"/>
      <w:jc w:val="both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6D1FAE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a6"/>
    <w:basedOn w:val="a"/>
    <w:rsid w:val="006D1FAE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D1FAE"/>
    <w:rPr>
      <w:color w:val="0000FF"/>
      <w:u w:val="single"/>
    </w:rPr>
  </w:style>
  <w:style w:type="paragraph" w:customStyle="1" w:styleId="tkNazvanie">
    <w:name w:val="_Название (tkNazvanie)"/>
    <w:basedOn w:val="a"/>
    <w:rsid w:val="006D1FAE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D1FAE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6D1FAE"/>
    <w:pPr>
      <w:spacing w:after="120"/>
      <w:ind w:firstLine="0"/>
      <w:jc w:val="left"/>
    </w:pPr>
    <w:rPr>
      <w:rFonts w:ascii="Times New Roman" w:eastAsiaTheme="minorEastAsia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6D1FAE"/>
    <w:rPr>
      <w:rFonts w:eastAsiaTheme="minorEastAsia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554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141113" TargetMode="External"/><Relationship Id="rId12" Type="http://schemas.openxmlformats.org/officeDocument/2006/relationships/hyperlink" Target="toktom://db/12554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11" Type="http://schemas.openxmlformats.org/officeDocument/2006/relationships/hyperlink" Target="toktom://db/125546" TargetMode="External"/><Relationship Id="rId5" Type="http://schemas.openxmlformats.org/officeDocument/2006/relationships/hyperlink" Target="toktom://db/129534" TargetMode="External"/><Relationship Id="rId10" Type="http://schemas.openxmlformats.org/officeDocument/2006/relationships/hyperlink" Target="toktom://db/1411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2554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4</cp:revision>
  <cp:lastPrinted>2019-10-14T05:42:00Z</cp:lastPrinted>
  <dcterms:created xsi:type="dcterms:W3CDTF">2019-10-11T09:56:00Z</dcterms:created>
  <dcterms:modified xsi:type="dcterms:W3CDTF">2019-10-14T06:03:00Z</dcterms:modified>
</cp:coreProperties>
</file>